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405B" w14:textId="77777777" w:rsidR="005D7273" w:rsidRDefault="005D7273" w:rsidP="005D7273">
      <w:pPr>
        <w:spacing w:after="12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3C68AE36" w14:textId="77777777" w:rsidR="005D7273" w:rsidRDefault="005D7273" w:rsidP="005D7273">
      <w:pPr>
        <w:spacing w:after="12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TableNormal"/>
        <w:tblW w:w="10235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8"/>
        <w:gridCol w:w="2693"/>
        <w:gridCol w:w="3544"/>
      </w:tblGrid>
      <w:tr w:rsidR="005D7273" w14:paraId="6ED6A763" w14:textId="77777777" w:rsidTr="005D7273">
        <w:trPr>
          <w:trHeight w:val="2487"/>
        </w:trPr>
        <w:tc>
          <w:tcPr>
            <w:tcW w:w="3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2E94" w14:textId="77777777" w:rsidR="005D7273" w:rsidRDefault="005D7273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РАССМОТРЕНО</w:t>
            </w:r>
          </w:p>
          <w:p w14:paraId="173798E5" w14:textId="0AC958D7" w:rsidR="005D7273" w:rsidRDefault="005D7273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на заседании ШМО  </w:t>
            </w:r>
          </w:p>
          <w:p w14:paraId="71C74113" w14:textId="6F19F3F9" w:rsidR="005D7273" w:rsidRDefault="005D7273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естественно-математического цикла</w:t>
            </w:r>
          </w:p>
          <w:p w14:paraId="4AF1345A" w14:textId="77777777" w:rsidR="005D7273" w:rsidRDefault="005D7273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Руководитель ШМО</w:t>
            </w:r>
          </w:p>
          <w:p w14:paraId="22722C26" w14:textId="534F5001" w:rsidR="005D7273" w:rsidRDefault="005D7273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_________________Н.Н.Патычек</w:t>
            </w:r>
          </w:p>
          <w:p w14:paraId="11148446" w14:textId="77777777" w:rsidR="005D7273" w:rsidRDefault="005D7273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Протокол №1 от «___» ___2021 г.</w:t>
            </w:r>
          </w:p>
          <w:p w14:paraId="5B233C6E" w14:textId="77777777" w:rsidR="005D7273" w:rsidRDefault="005D7273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</w:p>
          <w:p w14:paraId="71D24158" w14:textId="77777777" w:rsidR="005D7273" w:rsidRDefault="005D7273">
            <w:pPr>
              <w:spacing w:after="0" w:line="240" w:lineRule="auto"/>
              <w:jc w:val="center"/>
              <w:rPr>
                <w:rFonts w:ascii="Calibri" w:hAnsi="Calibri" w:cs="Arial Unicode MS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B0B3" w14:textId="77777777" w:rsidR="005D7273" w:rsidRDefault="005D7273">
            <w:pPr>
              <w:spacing w:after="0" w:line="240" w:lineRule="auto"/>
              <w:jc w:val="center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493DF" w14:textId="77777777" w:rsidR="005D7273" w:rsidRDefault="005D727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УТВЕРЖДЕНО</w:t>
            </w:r>
          </w:p>
          <w:p w14:paraId="1E29D1D7" w14:textId="77777777" w:rsidR="005D7273" w:rsidRDefault="005D7273">
            <w:pPr>
              <w:spacing w:after="0" w:line="240" w:lineRule="auto"/>
              <w:rPr>
                <w:rFonts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  Директор  школы при</w:t>
            </w:r>
          </w:p>
          <w:p w14:paraId="4563FA4D" w14:textId="44BFFFEC" w:rsidR="005D7273" w:rsidRDefault="005D7273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Посольстве России в Израиле</w:t>
            </w:r>
          </w:p>
          <w:p w14:paraId="6010BDA9" w14:textId="225331DA" w:rsidR="005D7273" w:rsidRDefault="005D7273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r>
              <w:rPr>
                <w:sz w:val="24"/>
                <w:szCs w:val="24"/>
                <w:u w:val="single" w:color="FF0000"/>
                <w:bdr w:val="none" w:sz="0" w:space="0" w:color="auto" w:frame="1"/>
                <w:lang w:eastAsia="ru-RU"/>
              </w:rPr>
              <w:t>Г.А.Чигринская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Распоряжение № _____  </w:t>
            </w:r>
          </w:p>
          <w:p w14:paraId="7D48D9C0" w14:textId="2B5E0622" w:rsidR="005D7273" w:rsidRDefault="005D7273">
            <w:pPr>
              <w:spacing w:after="0" w:line="240" w:lineRule="auto"/>
              <w:rPr>
                <w:rFonts w:ascii="Calibri" w:hAnsi="Calibri" w:cs="Arial Unicode MS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от «___» ______2021 г.</w:t>
            </w:r>
          </w:p>
        </w:tc>
      </w:tr>
    </w:tbl>
    <w:p w14:paraId="3BE07EEB" w14:textId="77777777" w:rsidR="005D7273" w:rsidRDefault="005D7273" w:rsidP="005D7273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E71E440" w14:textId="77777777" w:rsidR="005D7273" w:rsidRDefault="005D7273" w:rsidP="005D7273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24E2DC9" w14:textId="77777777" w:rsidR="005D7273" w:rsidRDefault="005D7273" w:rsidP="005D7273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3F5D3F" w14:textId="77777777" w:rsidR="005D7273" w:rsidRDefault="005D7273" w:rsidP="005D7273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5E922EF" w14:textId="77777777" w:rsidR="005D7273" w:rsidRDefault="005D7273" w:rsidP="005D7273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14:paraId="6BEE1E23" w14:textId="77777777" w:rsidR="005D7273" w:rsidRDefault="005D7273" w:rsidP="005D7273">
      <w:pPr>
        <w:shd w:val="clear" w:color="auto" w:fill="FFFFFF"/>
        <w:spacing w:after="150" w:line="288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ОСНОВНОГО ОБЩЕГО ОБРАЗОВАНИЯ </w:t>
      </w:r>
    </w:p>
    <w:p w14:paraId="29071376" w14:textId="77777777" w:rsidR="005D7273" w:rsidRDefault="005D7273" w:rsidP="005D7273">
      <w:pPr>
        <w:shd w:val="clear" w:color="auto" w:fill="FFFFFF"/>
        <w:spacing w:after="150" w:line="288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</w:t>
      </w:r>
    </w:p>
    <w:p w14:paraId="0F825B54" w14:textId="6E8BACD5" w:rsidR="005D7273" w:rsidRDefault="005D7273" w:rsidP="005D7273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ОСНОВЫ БЕЗОПАСНОСТИ ЖИЗНЕДЕЯТЕЛЬНОСТИ»</w:t>
      </w:r>
    </w:p>
    <w:p w14:paraId="18189AFC" w14:textId="6A78531E" w:rsidR="005D7273" w:rsidRDefault="005D7273" w:rsidP="005D7273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8-9 классов</w:t>
      </w:r>
    </w:p>
    <w:p w14:paraId="02FE801B" w14:textId="79E52CAC" w:rsidR="005D7273" w:rsidRDefault="005D7273" w:rsidP="005D7273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2 года</w:t>
      </w:r>
    </w:p>
    <w:p w14:paraId="78853504" w14:textId="77777777" w:rsidR="005D7273" w:rsidRDefault="005D7273" w:rsidP="005D7273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4FD6EA" w14:textId="77777777" w:rsidR="005D7273" w:rsidRDefault="005D7273" w:rsidP="005D7273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6F48E2B" w14:textId="77777777" w:rsidR="005D7273" w:rsidRDefault="005D7273" w:rsidP="005D7273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EFF0C8C" w14:textId="77777777" w:rsidR="005D7273" w:rsidRDefault="005D7273" w:rsidP="005D7273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9911354" w14:textId="77777777" w:rsidR="005D7273" w:rsidRDefault="005D7273" w:rsidP="005D7273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D9F4766" w14:textId="77777777" w:rsidR="005D7273" w:rsidRDefault="005D7273" w:rsidP="005D7273">
      <w:pPr>
        <w:spacing w:line="288" w:lineRule="auto"/>
        <w:jc w:val="both"/>
        <w:rPr>
          <w:rFonts w:eastAsia="Arial Unicode MS" w:cs="Arial Unicode MS"/>
          <w:sz w:val="28"/>
          <w:szCs w:val="28"/>
        </w:rPr>
      </w:pPr>
    </w:p>
    <w:p w14:paraId="60F72827" w14:textId="77777777" w:rsidR="005D7273" w:rsidRDefault="005D7273" w:rsidP="005D7273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2CC58EC6" w14:textId="77777777" w:rsidR="005D7273" w:rsidRDefault="005D7273" w:rsidP="005D7273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3CA3625C" w14:textId="77777777" w:rsidR="005D7273" w:rsidRDefault="005D7273" w:rsidP="005D7273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403F1488" w14:textId="77777777" w:rsidR="005D7273" w:rsidRDefault="005D7273" w:rsidP="005D7273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3282CB47" w14:textId="63013445" w:rsidR="005D7273" w:rsidRDefault="005D7273" w:rsidP="005D7273">
      <w:pPr>
        <w:spacing w:line="288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г.Тель-Авив</w:t>
      </w:r>
    </w:p>
    <w:p w14:paraId="5EBD379C" w14:textId="77777777" w:rsidR="005D7273" w:rsidRDefault="005D7273" w:rsidP="005D7273">
      <w:pPr>
        <w:spacing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14:paraId="6B5FB615" w14:textId="77777777" w:rsidR="00C85B16" w:rsidRPr="00C85B16" w:rsidRDefault="00C85B16" w:rsidP="009E2CFB">
      <w:pPr>
        <w:spacing w:after="0" w:line="23" w:lineRule="atLeast"/>
        <w:jc w:val="center"/>
        <w:rPr>
          <w:rFonts w:ascii="Times New Roman" w:hAnsi="Times New Roman"/>
          <w:b/>
          <w:sz w:val="10"/>
          <w:szCs w:val="10"/>
        </w:rPr>
      </w:pPr>
    </w:p>
    <w:p w14:paraId="48E44B18" w14:textId="08899579" w:rsidR="00C85B16" w:rsidRDefault="00847413" w:rsidP="009E2CFB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Данная рабочая программа составлена в соответствии с Федеральным государственным образовательным стандартом основного общего образования на основе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А.Т.Смирнова, Б.О.Хренникова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«Основы безопасности жизнедеятельности. Рабочие программы. Предметная линия учебников  </w:t>
      </w:r>
      <w:r w:rsidR="00C85B16">
        <w:rPr>
          <w:rFonts w:ascii="Times New Roman" w:hAnsi="Times New Roman"/>
          <w:sz w:val="28"/>
          <w:szCs w:val="28"/>
        </w:rPr>
        <w:t>под редакцией А.Т. Смирнова</w:t>
      </w:r>
      <w:r w:rsidR="00C85B16" w:rsidRPr="008B05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5-9 кл.», Просвещение, 2014 г.</w:t>
      </w:r>
    </w:p>
    <w:p w14:paraId="2137FBFB" w14:textId="77777777" w:rsidR="003E67A0" w:rsidRPr="008B0502" w:rsidRDefault="003E67A0" w:rsidP="009E2CFB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28F9CF" w14:textId="77777777" w:rsidR="003E67A0" w:rsidRPr="003E67A0" w:rsidRDefault="003E67A0" w:rsidP="003E67A0">
      <w:pPr>
        <w:spacing w:after="0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3E67A0">
        <w:rPr>
          <w:rFonts w:ascii="Times New Roman" w:hAnsi="Times New Roman"/>
          <w:sz w:val="28"/>
          <w:szCs w:val="28"/>
        </w:rPr>
        <w:t>Количество часов на изучение предмета</w:t>
      </w:r>
    </w:p>
    <w:p w14:paraId="41047D19" w14:textId="77777777" w:rsidR="003E67A0" w:rsidRPr="003E67A0" w:rsidRDefault="003E67A0" w:rsidP="003E67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18"/>
        <w:gridCol w:w="5018"/>
      </w:tblGrid>
      <w:tr w:rsidR="003E67A0" w:rsidRPr="003E67A0" w14:paraId="2F62AA72" w14:textId="77777777" w:rsidTr="00746578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C84E" w14:textId="77777777" w:rsidR="003E67A0" w:rsidRPr="003E67A0" w:rsidRDefault="003E67A0" w:rsidP="003E67A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7A0">
              <w:rPr>
                <w:rFonts w:ascii="Times New Roman" w:eastAsia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28A9" w14:textId="416C5EE2" w:rsidR="003E67A0" w:rsidRPr="003E67A0" w:rsidRDefault="003E67A0" w:rsidP="003E67A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3E67A0" w:rsidRPr="003E67A0" w14:paraId="363888A6" w14:textId="77777777" w:rsidTr="00746578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A317" w14:textId="77777777" w:rsidR="003E67A0" w:rsidRPr="003E67A0" w:rsidRDefault="003E67A0" w:rsidP="003E67A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7A0">
              <w:rPr>
                <w:rFonts w:ascii="Times New Roman" w:eastAsia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94BA" w14:textId="6567F251" w:rsidR="003E67A0" w:rsidRPr="003E67A0" w:rsidRDefault="003E67A0" w:rsidP="003E67A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3E67A0" w:rsidRPr="003E67A0" w14:paraId="3F83B511" w14:textId="77777777" w:rsidTr="00746578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236B" w14:textId="77777777" w:rsidR="003E67A0" w:rsidRPr="003E67A0" w:rsidRDefault="003E67A0" w:rsidP="003E67A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E67A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94EA" w14:textId="69DB0108" w:rsidR="003E67A0" w:rsidRPr="003E67A0" w:rsidRDefault="003E67A0" w:rsidP="003E67A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14:paraId="48FC3B29" w14:textId="0F7668B8" w:rsidR="00C85B16" w:rsidRDefault="00C85B16" w:rsidP="009E2CFB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95F9A9" w14:textId="293D4115" w:rsidR="00984E5A" w:rsidRDefault="00984E5A" w:rsidP="009E2CFB">
      <w:pPr>
        <w:spacing w:after="0" w:line="23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Планируемые результаты освоения учебно</w:t>
      </w:r>
      <w:r w:rsidR="001B77BF">
        <w:rPr>
          <w:rFonts w:ascii="Times New Roman" w:hAnsi="Times New Roman"/>
          <w:b/>
          <w:sz w:val="28"/>
          <w:szCs w:val="28"/>
        </w:rPr>
        <w:t>го</w:t>
      </w:r>
      <w:r w:rsidRPr="00C85B16">
        <w:rPr>
          <w:rFonts w:ascii="Times New Roman" w:hAnsi="Times New Roman"/>
          <w:b/>
          <w:sz w:val="28"/>
          <w:szCs w:val="28"/>
        </w:rPr>
        <w:t xml:space="preserve"> </w:t>
      </w:r>
      <w:r w:rsidR="001B77BF">
        <w:rPr>
          <w:rFonts w:ascii="Times New Roman" w:hAnsi="Times New Roman"/>
          <w:b/>
          <w:sz w:val="28"/>
          <w:szCs w:val="28"/>
        </w:rPr>
        <w:t>курса</w:t>
      </w:r>
    </w:p>
    <w:p w14:paraId="2DF67B80" w14:textId="77777777" w:rsidR="001B77BF" w:rsidRPr="001B77BF" w:rsidRDefault="001B77BF" w:rsidP="009E2CFB">
      <w:pPr>
        <w:spacing w:after="0" w:line="23" w:lineRule="atLeast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14:paraId="6C20537B" w14:textId="77777777" w:rsidR="00984E5A" w:rsidRPr="00C85B16" w:rsidRDefault="00984E5A" w:rsidP="009E2CFB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14:paraId="2F2F8B66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14:paraId="4E038951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понимания ценности здорового, разумного и безопасного образа жизни;</w:t>
      </w:r>
    </w:p>
    <w:p w14:paraId="78B7CA47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14:paraId="3DD80E8A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14:paraId="24B28AA4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14:paraId="707D8C7E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готовности и способности вести диалог с другими людьми и достигать в нем взаимопонимания;</w:t>
      </w:r>
    </w:p>
    <w:p w14:paraId="1B83B297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освоение социальных норм, правил и форм поведения в различных группах и сообществах;</w:t>
      </w:r>
    </w:p>
    <w:p w14:paraId="2667053A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14:paraId="594048A7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14:paraId="12300C8E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14:paraId="585E6DEA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39AB8B0A" w14:textId="77777777" w:rsidR="00984E5A" w:rsidRPr="00C85B16" w:rsidRDefault="00984E5A" w:rsidP="009E2CFB">
      <w:pPr>
        <w:pStyle w:val="a5"/>
        <w:numPr>
          <w:ilvl w:val="0"/>
          <w:numId w:val="1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14:paraId="0501E118" w14:textId="77777777" w:rsidR="00984E5A" w:rsidRPr="00C85B16" w:rsidRDefault="00984E5A" w:rsidP="009E2CFB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lastRenderedPageBreak/>
        <w:t>Метапредметные результаты:</w:t>
      </w:r>
    </w:p>
    <w:p w14:paraId="3424FCC2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14:paraId="0A016A4F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14:paraId="73580547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14:paraId="12CF77EC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14:paraId="3C38476A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14:paraId="56188D91" w14:textId="23B81CD0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 xml:space="preserve">умение формулировать понятия в области безопасности жизнедеятельности, </w:t>
      </w:r>
      <w:r w:rsidR="00851D97">
        <w:rPr>
          <w:rFonts w:ascii="Times New Roman" w:hAnsi="Times New Roman"/>
          <w:sz w:val="28"/>
          <w:szCs w:val="28"/>
        </w:rPr>
        <w:t>анализировать и выявлять причин</w:t>
      </w:r>
      <w:r w:rsidRPr="00C85B16">
        <w:rPr>
          <w:rFonts w:ascii="Times New Roman" w:hAnsi="Times New Roman"/>
          <w:sz w:val="28"/>
          <w:szCs w:val="28"/>
        </w:rPr>
        <w:t>но-следственные связи внешних и внутренних опасностей, среды обитания и их влияние на деятельность человека;</w:t>
      </w:r>
    </w:p>
    <w:p w14:paraId="06FBC846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14:paraId="043EDBAF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14:paraId="7A7E692A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14:paraId="5E9570FC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14:paraId="261C4FC9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14:paraId="272D9C80" w14:textId="77777777" w:rsidR="00984E5A" w:rsidRPr="00C85B16" w:rsidRDefault="00984E5A" w:rsidP="009E2CFB">
      <w:pPr>
        <w:pStyle w:val="a5"/>
        <w:numPr>
          <w:ilvl w:val="0"/>
          <w:numId w:val="2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14:paraId="1BD9A31C" w14:textId="77777777" w:rsidR="00984E5A" w:rsidRPr="00C85B16" w:rsidRDefault="00984E5A" w:rsidP="009E2CFB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07531D07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14:paraId="3776AAAA" w14:textId="3916464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убеждения в необходимости безопасного здорового и разумного образа жизни;</w:t>
      </w:r>
      <w:r w:rsidR="001B77BF">
        <w:rPr>
          <w:rFonts w:ascii="Times New Roman" w:hAnsi="Times New Roman"/>
          <w:sz w:val="28"/>
          <w:szCs w:val="28"/>
        </w:rPr>
        <w:t xml:space="preserve"> </w:t>
      </w:r>
      <w:r w:rsidRPr="00C85B16">
        <w:rPr>
          <w:rFonts w:ascii="Times New Roman" w:hAnsi="Times New Roman"/>
          <w:sz w:val="28"/>
          <w:szCs w:val="28"/>
        </w:rPr>
        <w:t>понимание значимости современной культуры безопасности жизнедеятельности для личности и общества;</w:t>
      </w:r>
    </w:p>
    <w:p w14:paraId="5E7E0BDB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2499B111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понимание необходимости подготовки граждан к военной службе;</w:t>
      </w:r>
    </w:p>
    <w:p w14:paraId="372AB138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lastRenderedPageBreak/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14:paraId="7BDD753A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формирование антиэкстремистской и антитеррористической личностной позиции;</w:t>
      </w:r>
    </w:p>
    <w:p w14:paraId="79E721A3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14:paraId="330255E3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14:paraId="7BA5C00D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знание безопасного поведения в условиях опасных и чрезвычайных ситуаций, умение применять их на практике;</w:t>
      </w:r>
    </w:p>
    <w:p w14:paraId="20C5A3B7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оказать первую самопомощь и первую помощь пострадавшим;</w:t>
      </w:r>
    </w:p>
    <w:p w14:paraId="59267A05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14:paraId="34240A27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14:paraId="65A64911" w14:textId="77777777" w:rsidR="00984E5A" w:rsidRPr="00C85B16" w:rsidRDefault="00984E5A" w:rsidP="009E2CFB">
      <w:pPr>
        <w:pStyle w:val="a5"/>
        <w:numPr>
          <w:ilvl w:val="0"/>
          <w:numId w:val="2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14:paraId="374DF548" w14:textId="43D636A5" w:rsidR="00984E5A" w:rsidRPr="00902292" w:rsidRDefault="00984E5A" w:rsidP="009E2CFB">
      <w:pPr>
        <w:spacing w:after="0" w:line="23" w:lineRule="atLeast"/>
        <w:ind w:firstLine="426"/>
        <w:jc w:val="both"/>
        <w:rPr>
          <w:rFonts w:ascii="Times New Roman" w:hAnsi="Times New Roman"/>
        </w:rPr>
      </w:pPr>
    </w:p>
    <w:p w14:paraId="7270DE74" w14:textId="18E95A57" w:rsidR="00984E5A" w:rsidRDefault="00984E5A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Содержание учебной программы</w:t>
      </w:r>
      <w:r w:rsidR="009146C9" w:rsidRPr="00C85B16">
        <w:rPr>
          <w:rFonts w:ascii="Times New Roman" w:hAnsi="Times New Roman"/>
          <w:b/>
          <w:sz w:val="28"/>
          <w:szCs w:val="28"/>
        </w:rPr>
        <w:t xml:space="preserve"> (</w:t>
      </w:r>
      <w:r w:rsidRPr="00C85B16">
        <w:rPr>
          <w:rFonts w:ascii="Times New Roman" w:hAnsi="Times New Roman"/>
          <w:b/>
          <w:sz w:val="28"/>
          <w:szCs w:val="28"/>
        </w:rPr>
        <w:t>8 класс</w:t>
      </w:r>
      <w:r w:rsidR="009146C9" w:rsidRPr="00C85B16">
        <w:rPr>
          <w:rFonts w:ascii="Times New Roman" w:hAnsi="Times New Roman"/>
          <w:b/>
          <w:sz w:val="28"/>
          <w:szCs w:val="28"/>
        </w:rPr>
        <w:t>)</w:t>
      </w:r>
    </w:p>
    <w:p w14:paraId="4B3B7A78" w14:textId="77777777" w:rsidR="001B77BF" w:rsidRPr="001B77BF" w:rsidRDefault="001B77BF" w:rsidP="001B77BF">
      <w:pPr>
        <w:spacing w:after="0" w:line="23" w:lineRule="atLeast"/>
        <w:jc w:val="center"/>
        <w:rPr>
          <w:rFonts w:ascii="Times New Roman" w:hAnsi="Times New Roman"/>
          <w:b/>
          <w:sz w:val="10"/>
          <w:szCs w:val="10"/>
        </w:rPr>
      </w:pPr>
    </w:p>
    <w:p w14:paraId="6F130A83" w14:textId="5653C4B7" w:rsidR="00984E5A" w:rsidRPr="00C85B16" w:rsidRDefault="00C42781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 xml:space="preserve">Модуль №1. </w:t>
      </w:r>
      <w:r w:rsidR="00984E5A" w:rsidRPr="00C85B16">
        <w:rPr>
          <w:rFonts w:ascii="Times New Roman" w:hAnsi="Times New Roman"/>
          <w:b/>
          <w:sz w:val="28"/>
          <w:szCs w:val="28"/>
        </w:rPr>
        <w:t>Основы безопасности личности, общества и государства.</w:t>
      </w:r>
    </w:p>
    <w:p w14:paraId="117A27FF" w14:textId="45564030" w:rsidR="00C42781" w:rsidRPr="00C85B16" w:rsidRDefault="00C42781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Раздел №1. Пожарная безопасность. (3 ч</w:t>
      </w:r>
      <w:r w:rsidR="001B77BF">
        <w:rPr>
          <w:rFonts w:ascii="Times New Roman" w:hAnsi="Times New Roman"/>
          <w:b/>
          <w:sz w:val="28"/>
          <w:szCs w:val="28"/>
        </w:rPr>
        <w:t>аса</w:t>
      </w:r>
      <w:r w:rsidRPr="00C85B16">
        <w:rPr>
          <w:rFonts w:ascii="Times New Roman" w:hAnsi="Times New Roman"/>
          <w:b/>
          <w:sz w:val="28"/>
          <w:szCs w:val="28"/>
        </w:rPr>
        <w:t>)</w:t>
      </w:r>
    </w:p>
    <w:p w14:paraId="2304E9E6" w14:textId="165D20A7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Аварии на пожаро и взрывоопасных объектах. Наиболее распространенные причины пожаров и взрывов на промышленных предприятиях, транспорте, в складских помещениях. Понятие о пожаро и взрывоопасных объектах. Виды аварий на пожаро и взрывоопасных объектах.</w:t>
      </w:r>
    </w:p>
    <w:p w14:paraId="0E8DE829" w14:textId="77777777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Общие сведения о взрыве и пожаре.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14:paraId="75102AEF" w14:textId="77777777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Классификация пожаров.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14:paraId="084BFBF4" w14:textId="77777777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Причины пожаров и взрывов, их последствия.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14:paraId="660D6D1F" w14:textId="77777777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Опасные факторы пожаров и поражающие факторы взрывов.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14:paraId="2C2021EB" w14:textId="77777777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lastRenderedPageBreak/>
        <w:t>Правила безопасного поведения при пожарах и взрывах. 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14:paraId="67C1FE2C" w14:textId="32E01A1E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Пожары и паника.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14:paraId="3E471F0C" w14:textId="551D08C6" w:rsidR="00C42781" w:rsidRPr="00C85B16" w:rsidRDefault="00C42781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Раздел №2. Безопасность на дорогах. (3 ч</w:t>
      </w:r>
      <w:r w:rsidR="001B77BF">
        <w:rPr>
          <w:rFonts w:ascii="Times New Roman" w:hAnsi="Times New Roman"/>
          <w:b/>
          <w:sz w:val="28"/>
          <w:szCs w:val="28"/>
        </w:rPr>
        <w:t>аса</w:t>
      </w:r>
      <w:r w:rsidRPr="00C85B16">
        <w:rPr>
          <w:rFonts w:ascii="Times New Roman" w:hAnsi="Times New Roman"/>
          <w:b/>
          <w:sz w:val="28"/>
          <w:szCs w:val="28"/>
        </w:rPr>
        <w:t>)</w:t>
      </w:r>
    </w:p>
    <w:p w14:paraId="4C8A5EE7" w14:textId="238BC94C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Автомобильные аварии и катастрофы. Автомобильные аварии и катастрофы и их основные причины. Автомобиль как источник опасности на дороге. Безопасное поведение на дорогах. Безопасное поведение на дорогах велосипедистов и водителей мопедов.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14:paraId="4B77699C" w14:textId="63B5F296" w:rsidR="00363435" w:rsidRPr="00C85B16" w:rsidRDefault="00363435" w:rsidP="001B77B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16">
        <w:rPr>
          <w:rFonts w:ascii="Times New Roman" w:hAnsi="Times New Roman"/>
          <w:b/>
          <w:bCs/>
          <w:sz w:val="28"/>
          <w:szCs w:val="28"/>
        </w:rPr>
        <w:t>Раздел №3. Безопасность на водоёмах. (3 ч</w:t>
      </w:r>
      <w:r w:rsidR="001B77BF">
        <w:rPr>
          <w:rFonts w:ascii="Times New Roman" w:hAnsi="Times New Roman"/>
          <w:b/>
          <w:bCs/>
          <w:sz w:val="28"/>
          <w:szCs w:val="28"/>
        </w:rPr>
        <w:t>аса</w:t>
      </w:r>
      <w:r w:rsidRPr="00C85B16">
        <w:rPr>
          <w:rFonts w:ascii="Times New Roman" w:hAnsi="Times New Roman"/>
          <w:b/>
          <w:bCs/>
          <w:sz w:val="28"/>
          <w:szCs w:val="28"/>
        </w:rPr>
        <w:t>)</w:t>
      </w:r>
    </w:p>
    <w:p w14:paraId="1764583D" w14:textId="2BD801A8" w:rsidR="00363435" w:rsidRPr="00C85B16" w:rsidRDefault="006520B3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Виды и классификация водоёмов. Безопасное поведение на водоёмах в различных условиях. Безопасный отдых на водоёмах. Оказание помощи терпящим бедствие на воде.</w:t>
      </w:r>
    </w:p>
    <w:p w14:paraId="30DBA104" w14:textId="1A46BFB9" w:rsidR="00363435" w:rsidRPr="00C85B16" w:rsidRDefault="00363435" w:rsidP="001B77BF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16">
        <w:rPr>
          <w:rFonts w:ascii="Times New Roman" w:hAnsi="Times New Roman"/>
          <w:b/>
          <w:bCs/>
          <w:sz w:val="28"/>
          <w:szCs w:val="28"/>
        </w:rPr>
        <w:t>Раздел №4. Экология и безопасность. (2 ч</w:t>
      </w:r>
      <w:r w:rsidR="001B77BF">
        <w:rPr>
          <w:rFonts w:ascii="Times New Roman" w:hAnsi="Times New Roman"/>
          <w:b/>
          <w:bCs/>
          <w:sz w:val="28"/>
          <w:szCs w:val="28"/>
        </w:rPr>
        <w:t>аса</w:t>
      </w:r>
      <w:r w:rsidRPr="00C85B16">
        <w:rPr>
          <w:rFonts w:ascii="Times New Roman" w:hAnsi="Times New Roman"/>
          <w:b/>
          <w:bCs/>
          <w:sz w:val="28"/>
          <w:szCs w:val="28"/>
        </w:rPr>
        <w:t>)</w:t>
      </w:r>
    </w:p>
    <w:p w14:paraId="11F8A3F6" w14:textId="14AC4B90" w:rsidR="00363435" w:rsidRPr="00C85B16" w:rsidRDefault="00363435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Состояние природной среды и жизнедеятельность человека. Антропогенные изменения в природе: преднамеренные преобразования и попутные изменения. Формы воздействия человека на биосферу. Понятие о чрезвычайных ситуациях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14:paraId="0AB6CC1E" w14:textId="77777777" w:rsidR="00363435" w:rsidRPr="00C85B16" w:rsidRDefault="00363435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Изменение состава атмосферы (воздушной среды). 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14:paraId="21C153C5" w14:textId="2735E736" w:rsidR="00363435" w:rsidRDefault="00363435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Изменение состояния гидросферы (водной среды). 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14:paraId="59F3D5A3" w14:textId="77777777" w:rsidR="001B77BF" w:rsidRPr="00902292" w:rsidRDefault="001B77BF" w:rsidP="001B77BF">
      <w:pPr>
        <w:spacing w:after="0" w:line="23" w:lineRule="atLeast"/>
        <w:ind w:firstLine="567"/>
        <w:jc w:val="both"/>
        <w:rPr>
          <w:rFonts w:ascii="Times New Roman" w:hAnsi="Times New Roman"/>
        </w:rPr>
      </w:pPr>
    </w:p>
    <w:p w14:paraId="6694A6BF" w14:textId="74BCD7CA" w:rsidR="00C42781" w:rsidRPr="00C85B16" w:rsidRDefault="00C42781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Модуль №2. Чрезвычайные ситуации техногенного характера и безопасность населения.</w:t>
      </w:r>
    </w:p>
    <w:p w14:paraId="4DAD0DBD" w14:textId="2263799B" w:rsidR="00C42781" w:rsidRPr="00C85B16" w:rsidRDefault="00C42781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Раздел №5. Чрезвычайные ситуации техногенного характера и их последствия (8 ч</w:t>
      </w:r>
      <w:r w:rsidR="001B77BF">
        <w:rPr>
          <w:rFonts w:ascii="Times New Roman" w:hAnsi="Times New Roman"/>
          <w:b/>
          <w:sz w:val="28"/>
          <w:szCs w:val="28"/>
        </w:rPr>
        <w:t>асов</w:t>
      </w:r>
      <w:r w:rsidRPr="00C85B16">
        <w:rPr>
          <w:rFonts w:ascii="Times New Roman" w:hAnsi="Times New Roman"/>
          <w:b/>
          <w:sz w:val="28"/>
          <w:szCs w:val="28"/>
        </w:rPr>
        <w:t>)</w:t>
      </w:r>
    </w:p>
    <w:p w14:paraId="089110E0" w14:textId="522894BD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Чрезвычайные ситуации техногенного характера и их классификация.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</w:t>
      </w:r>
      <w:r w:rsidR="001B77BF">
        <w:rPr>
          <w:rFonts w:ascii="Times New Roman" w:hAnsi="Times New Roman"/>
          <w:sz w:val="28"/>
          <w:szCs w:val="28"/>
        </w:rPr>
        <w:t xml:space="preserve"> </w:t>
      </w:r>
      <w:r w:rsidRPr="00C85B16">
        <w:rPr>
          <w:rFonts w:ascii="Times New Roman" w:hAnsi="Times New Roman"/>
          <w:sz w:val="28"/>
          <w:szCs w:val="28"/>
        </w:rPr>
        <w:t xml:space="preserve">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</w:t>
      </w:r>
      <w:r w:rsidRPr="00C85B16">
        <w:rPr>
          <w:rFonts w:ascii="Times New Roman" w:hAnsi="Times New Roman"/>
          <w:sz w:val="28"/>
          <w:szCs w:val="28"/>
        </w:rPr>
        <w:lastRenderedPageBreak/>
        <w:t>электроэнергетических и коммунальных системах, обрушения зданий и сооружений и др.).</w:t>
      </w:r>
    </w:p>
    <w:p w14:paraId="40411B12" w14:textId="77777777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Причины чрезвычайных ситуаций техногенного характера и защита от них.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14:paraId="4C7952BF" w14:textId="346908BF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Виды аварий на химически опасных объектах.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14:paraId="65683E94" w14:textId="77777777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Аварийно-химически опасные вещества и их поражающее действие на организм человека. Классификация опасности вещество степени воздействия на организм человека. Понятие об аварийно-химически опасном веществе. Наиболее распространенные аварийно-химически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14:paraId="6B35A1C2" w14:textId="77777777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Причины и последствия аварий на химически опасных объектах.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аварийно-химически опасных веществ.</w:t>
      </w:r>
    </w:p>
    <w:p w14:paraId="038B8232" w14:textId="77777777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Защита населения от аварийно-химически опасных веществ. Основные способы защиты населения от аварийно-химически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14:paraId="1A0E6F3D" w14:textId="3B1A180B" w:rsidR="00984E5A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Правила безопасного поведения при авариях с выбросом аварийно-химически опасных веществ.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аварийно-химически опасными веществами.</w:t>
      </w:r>
    </w:p>
    <w:p w14:paraId="731920E7" w14:textId="77777777" w:rsidR="001B77BF" w:rsidRPr="00902292" w:rsidRDefault="001B77BF" w:rsidP="001B77BF">
      <w:pPr>
        <w:spacing w:after="0" w:line="23" w:lineRule="atLeast"/>
        <w:ind w:firstLine="567"/>
        <w:jc w:val="both"/>
        <w:rPr>
          <w:rFonts w:ascii="Times New Roman" w:hAnsi="Times New Roman"/>
        </w:rPr>
      </w:pPr>
    </w:p>
    <w:p w14:paraId="70A312EE" w14:textId="031A48B2" w:rsidR="001B77BF" w:rsidRDefault="00363435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 xml:space="preserve">Раздел №6. Организация защиты населения от ЧС техногенного характера </w:t>
      </w:r>
    </w:p>
    <w:p w14:paraId="1F82E1B8" w14:textId="46E08F7F" w:rsidR="00363435" w:rsidRPr="00C85B16" w:rsidRDefault="00363435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(3 ч</w:t>
      </w:r>
      <w:r w:rsidR="001B77BF">
        <w:rPr>
          <w:rFonts w:ascii="Times New Roman" w:hAnsi="Times New Roman"/>
          <w:b/>
          <w:sz w:val="28"/>
          <w:szCs w:val="28"/>
        </w:rPr>
        <w:t>аса</w:t>
      </w:r>
      <w:r w:rsidRPr="00C85B16">
        <w:rPr>
          <w:rFonts w:ascii="Times New Roman" w:hAnsi="Times New Roman"/>
          <w:b/>
          <w:sz w:val="28"/>
          <w:szCs w:val="28"/>
        </w:rPr>
        <w:t>)</w:t>
      </w:r>
    </w:p>
    <w:p w14:paraId="36CE3E0B" w14:textId="7B1A0A36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Радиация вокруг нас. 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14:paraId="212EFF65" w14:textId="77777777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Аварии на радиационно-опасных объектах. Понятие о радиационно-опасном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радиационно-опасном объекте и их характеристика.</w:t>
      </w:r>
    </w:p>
    <w:p w14:paraId="23087F8A" w14:textId="77777777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Последствия радиационных аварий.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</w:t>
      </w:r>
      <w:r w:rsidRPr="00C85B16">
        <w:rPr>
          <w:rFonts w:ascii="Times New Roman" w:hAnsi="Times New Roman"/>
          <w:sz w:val="28"/>
          <w:szCs w:val="28"/>
        </w:rPr>
        <w:lastRenderedPageBreak/>
        <w:t>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14:paraId="18118D4E" w14:textId="77777777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Защита от радиационных аварий. Меры предосторожности, принимаемые проживающими вблизи от радиационно-опасных объектов людьми. Действия в случае поступления сигнала об аварии на радиационно-опасном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14:paraId="74669757" w14:textId="0B80197F" w:rsidR="00984E5A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Аварии на гидродинамически-опасных объектах, их причины и последствия.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гидродинамически-опасных объектов, основные причины аварий на них. Поражающие факторы и последствия гидродинамических аварий.</w:t>
      </w:r>
    </w:p>
    <w:p w14:paraId="4C5EC3E0" w14:textId="77777777" w:rsidR="001B77BF" w:rsidRPr="00902292" w:rsidRDefault="001B77BF" w:rsidP="001B77BF">
      <w:pPr>
        <w:spacing w:after="0" w:line="23" w:lineRule="atLeast"/>
        <w:ind w:firstLine="567"/>
        <w:jc w:val="both"/>
        <w:rPr>
          <w:rFonts w:ascii="Times New Roman" w:hAnsi="Times New Roman"/>
        </w:rPr>
      </w:pPr>
    </w:p>
    <w:p w14:paraId="300B9439" w14:textId="264CF767" w:rsidR="00C42781" w:rsidRPr="00C85B16" w:rsidRDefault="00C42781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Модуль №3. Основы медицинских знаний и здорового образа жизни.</w:t>
      </w:r>
    </w:p>
    <w:p w14:paraId="45CF9C2A" w14:textId="79105859" w:rsidR="00C42781" w:rsidRPr="00C85B16" w:rsidRDefault="00C42781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Раздел №7. Основы здорового образа жизни (8 ч</w:t>
      </w:r>
      <w:r w:rsidR="001B77BF">
        <w:rPr>
          <w:rFonts w:ascii="Times New Roman" w:hAnsi="Times New Roman"/>
          <w:b/>
          <w:sz w:val="28"/>
          <w:szCs w:val="28"/>
        </w:rPr>
        <w:t>асов</w:t>
      </w:r>
      <w:r w:rsidRPr="00C85B16">
        <w:rPr>
          <w:rFonts w:ascii="Times New Roman" w:hAnsi="Times New Roman"/>
          <w:b/>
          <w:sz w:val="28"/>
          <w:szCs w:val="28"/>
        </w:rPr>
        <w:t>)</w:t>
      </w:r>
    </w:p>
    <w:p w14:paraId="1F884865" w14:textId="4FD552A0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 xml:space="preserve">Физическая культура и закаливание.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скоростные качеств.  </w:t>
      </w:r>
    </w:p>
    <w:p w14:paraId="4A4E18D7" w14:textId="77777777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 xml:space="preserve">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  </w:t>
      </w:r>
    </w:p>
    <w:p w14:paraId="14B71CB7" w14:textId="7B2EE85B" w:rsidR="00C42781" w:rsidRPr="00C85B16" w:rsidRDefault="00C42781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Семья в современном обществе. Роль и задачи семьи в современном обществе. Создание семьи путем заключения брака. Понятие о законном браке. Права и обязанности</w:t>
      </w:r>
      <w:r w:rsidR="001B77BF">
        <w:rPr>
          <w:rFonts w:ascii="Times New Roman" w:hAnsi="Times New Roman"/>
          <w:sz w:val="28"/>
          <w:szCs w:val="28"/>
        </w:rPr>
        <w:t xml:space="preserve"> </w:t>
      </w:r>
      <w:r w:rsidRPr="00C85B16">
        <w:rPr>
          <w:rFonts w:ascii="Times New Roman" w:hAnsi="Times New Roman"/>
          <w:sz w:val="28"/>
          <w:szCs w:val="28"/>
        </w:rPr>
        <w:t>супругов. Пути достижения взаимопонимания в семье.</w:t>
      </w:r>
    </w:p>
    <w:p w14:paraId="55D66055" w14:textId="77777777" w:rsidR="001B77BF" w:rsidRPr="00902292" w:rsidRDefault="001B77BF" w:rsidP="001B77BF">
      <w:pPr>
        <w:spacing w:after="0" w:line="23" w:lineRule="atLeast"/>
        <w:jc w:val="both"/>
        <w:rPr>
          <w:rFonts w:ascii="Times New Roman" w:hAnsi="Times New Roman"/>
          <w:b/>
        </w:rPr>
      </w:pPr>
    </w:p>
    <w:p w14:paraId="69C6574F" w14:textId="77777777" w:rsidR="005D7273" w:rsidRDefault="00C42781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 xml:space="preserve">Раздел №8. </w:t>
      </w:r>
      <w:r w:rsidR="00984E5A" w:rsidRPr="00C85B16">
        <w:rPr>
          <w:rFonts w:ascii="Times New Roman" w:hAnsi="Times New Roman"/>
          <w:b/>
          <w:sz w:val="28"/>
          <w:szCs w:val="28"/>
        </w:rPr>
        <w:t>Основы медицинских знаний и правила оказания первой помощи</w:t>
      </w:r>
    </w:p>
    <w:p w14:paraId="3A53C993" w14:textId="1D2D313B" w:rsidR="00C42781" w:rsidRPr="00C85B16" w:rsidRDefault="00984E5A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 xml:space="preserve"> </w:t>
      </w:r>
      <w:r w:rsidR="00C42781" w:rsidRPr="00C85B16">
        <w:rPr>
          <w:rFonts w:ascii="Times New Roman" w:hAnsi="Times New Roman"/>
          <w:b/>
          <w:sz w:val="28"/>
          <w:szCs w:val="28"/>
        </w:rPr>
        <w:t>(5 ч</w:t>
      </w:r>
      <w:r w:rsidR="001B77BF">
        <w:rPr>
          <w:rFonts w:ascii="Times New Roman" w:hAnsi="Times New Roman"/>
          <w:b/>
          <w:sz w:val="28"/>
          <w:szCs w:val="28"/>
        </w:rPr>
        <w:t>асов</w:t>
      </w:r>
      <w:r w:rsidR="00C42781" w:rsidRPr="00C85B16">
        <w:rPr>
          <w:rFonts w:ascii="Times New Roman" w:hAnsi="Times New Roman"/>
          <w:b/>
          <w:sz w:val="28"/>
          <w:szCs w:val="28"/>
        </w:rPr>
        <w:t>)</w:t>
      </w:r>
    </w:p>
    <w:p w14:paraId="5056EFEE" w14:textId="5118AA8D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Первая помощь при массовых поражениях.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14:paraId="323F64DD" w14:textId="77777777" w:rsidR="00984E5A" w:rsidRPr="00C85B16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>Первая помощь при поражении аварийно-химически опасными веществами.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аварийно-химически опасными веществами: удушающего действия; общеядовитого действия; удушающего и общеядовитого действия; нейротропного действия; удушающего и нейротропного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14:paraId="450D3F3D" w14:textId="6660E2A9" w:rsidR="00984E5A" w:rsidRDefault="00984E5A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B16">
        <w:rPr>
          <w:rFonts w:ascii="Times New Roman" w:hAnsi="Times New Roman"/>
          <w:sz w:val="28"/>
          <w:szCs w:val="28"/>
        </w:rPr>
        <w:t xml:space="preserve">Первая помощь при бытовых отравлениях.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</w:t>
      </w:r>
      <w:r w:rsidRPr="00C85B16">
        <w:rPr>
          <w:rFonts w:ascii="Times New Roman" w:hAnsi="Times New Roman"/>
          <w:sz w:val="28"/>
          <w:szCs w:val="28"/>
        </w:rPr>
        <w:lastRenderedPageBreak/>
        <w:t>удобрениями.</w:t>
      </w:r>
      <w:r w:rsidR="001B77BF">
        <w:rPr>
          <w:rFonts w:ascii="Times New Roman" w:hAnsi="Times New Roman"/>
          <w:sz w:val="28"/>
          <w:szCs w:val="28"/>
        </w:rPr>
        <w:t xml:space="preserve"> </w:t>
      </w:r>
      <w:r w:rsidRPr="00C85B16">
        <w:rPr>
          <w:rFonts w:ascii="Times New Roman" w:hAnsi="Times New Roman"/>
          <w:sz w:val="28"/>
          <w:szCs w:val="28"/>
        </w:rPr>
        <w:t>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14:paraId="2DE45971" w14:textId="77777777" w:rsidR="003E67A0" w:rsidRPr="00C85B16" w:rsidRDefault="003E67A0" w:rsidP="001B77BF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DAD5B7" w14:textId="2C481B0B" w:rsidR="009146C9" w:rsidRDefault="009146C9" w:rsidP="001B77BF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Содержание учебной программы (9 класс)</w:t>
      </w:r>
    </w:p>
    <w:p w14:paraId="65424A6A" w14:textId="77777777" w:rsidR="003E67A0" w:rsidRPr="00C85B16" w:rsidRDefault="003E67A0" w:rsidP="001B77BF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54AC6C0" w14:textId="51836A93" w:rsidR="0074532A" w:rsidRPr="00C85B16" w:rsidRDefault="0074532A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Модуль 1. Основы безопасности личности, общества и государства (24 ч</w:t>
      </w:r>
      <w:r w:rsidR="001B77BF">
        <w:rPr>
          <w:rFonts w:ascii="Times New Roman" w:hAnsi="Times New Roman"/>
          <w:b/>
          <w:sz w:val="28"/>
          <w:szCs w:val="28"/>
        </w:rPr>
        <w:t>аса</w:t>
      </w:r>
      <w:r w:rsidRPr="00C85B16">
        <w:rPr>
          <w:rFonts w:ascii="Times New Roman" w:hAnsi="Times New Roman"/>
          <w:b/>
          <w:sz w:val="28"/>
          <w:szCs w:val="28"/>
        </w:rPr>
        <w:t>)</w:t>
      </w:r>
    </w:p>
    <w:p w14:paraId="10B795E9" w14:textId="6096C3A4" w:rsidR="0074532A" w:rsidRPr="00C85B16" w:rsidRDefault="0074532A" w:rsidP="001B77B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5B16">
        <w:rPr>
          <w:rFonts w:ascii="Times New Roman" w:hAnsi="Times New Roman"/>
          <w:b/>
          <w:sz w:val="28"/>
          <w:szCs w:val="28"/>
        </w:rPr>
        <w:t>Раздел 1.</w:t>
      </w:r>
      <w:r w:rsidRPr="00C85B16">
        <w:rPr>
          <w:rFonts w:ascii="Times New Roman" w:hAnsi="Times New Roman"/>
          <w:sz w:val="28"/>
          <w:szCs w:val="28"/>
        </w:rPr>
        <w:t xml:space="preserve"> </w:t>
      </w:r>
      <w:r w:rsidRPr="00C85B16">
        <w:rPr>
          <w:rFonts w:ascii="Times New Roman" w:hAnsi="Times New Roman"/>
          <w:b/>
          <w:sz w:val="28"/>
          <w:szCs w:val="28"/>
        </w:rPr>
        <w:t>Основы комплексной безопасности (8 ч</w:t>
      </w:r>
      <w:r w:rsidR="001B77BF">
        <w:rPr>
          <w:rFonts w:ascii="Times New Roman" w:hAnsi="Times New Roman"/>
          <w:b/>
          <w:sz w:val="28"/>
          <w:szCs w:val="28"/>
        </w:rPr>
        <w:t>асов</w:t>
      </w:r>
      <w:r w:rsidRPr="00C85B16">
        <w:rPr>
          <w:rFonts w:ascii="Times New Roman" w:hAnsi="Times New Roman"/>
          <w:b/>
          <w:sz w:val="28"/>
          <w:szCs w:val="28"/>
        </w:rPr>
        <w:t>)</w:t>
      </w:r>
    </w:p>
    <w:p w14:paraId="6DFEBD2B" w14:textId="569E5305" w:rsidR="0074532A" w:rsidRDefault="0074532A" w:rsidP="001B77BF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Современный мир и Россия. Национальные интересы России в современном мире.</w:t>
      </w:r>
      <w:r w:rsidR="002F59B3"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</w:t>
      </w: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Основные угрозы национальным интересам и безопасности России. 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14:paraId="12E3DD0E" w14:textId="77777777" w:rsidR="001B77BF" w:rsidRPr="00C85B16" w:rsidRDefault="001B77BF" w:rsidP="001B77BF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14:paraId="45ECBE0E" w14:textId="0B36F694" w:rsidR="0074532A" w:rsidRPr="00C85B16" w:rsidRDefault="0074532A" w:rsidP="001B77BF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jc w:val="center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Раздел 2. Защита населения Российской Федерации от чрезвычайных ситуаций (7 ч</w:t>
      </w:r>
      <w:r w:rsidR="001B77BF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асов</w:t>
      </w: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)</w:t>
      </w:r>
    </w:p>
    <w:p w14:paraId="1B3DF06A" w14:textId="4AA42DB0" w:rsidR="0074532A" w:rsidRDefault="0074532A" w:rsidP="001B77BF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 Мониторинг и прогнозирование чрезвычайных ситуаций. Инженерная защита населения от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</w:t>
      </w:r>
    </w:p>
    <w:p w14:paraId="17799D58" w14:textId="77777777" w:rsidR="001B77BF" w:rsidRPr="00C85B16" w:rsidRDefault="001B77BF" w:rsidP="001B77BF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14:paraId="63FC5E41" w14:textId="3F99D331" w:rsidR="0074532A" w:rsidRPr="00C85B16" w:rsidRDefault="0074532A" w:rsidP="001B7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Раздел 3</w:t>
      </w: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. </w:t>
      </w: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Противодействие терроризму и экстремизму в Российской Федерации (9 ч</w:t>
      </w:r>
      <w:r w:rsidR="001B77BF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асов</w:t>
      </w: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)</w:t>
      </w:r>
    </w:p>
    <w:p w14:paraId="63B8DBF2" w14:textId="5DC4E375" w:rsidR="0074532A" w:rsidRPr="00C85B16" w:rsidRDefault="0074532A" w:rsidP="001B77B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 Основные нормативно-правовые акты по противодействию терроризму и экстремизму. Нормативно-правовая</w:t>
      </w:r>
      <w:r w:rsidR="004D7021"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</w:t>
      </w: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база противодействия наркотизму. 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Правила поведения при угрозе террористического акта.</w:t>
      </w:r>
      <w:r w:rsidR="001B77BF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</w:t>
      </w: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Профилактика наркозависимости.</w:t>
      </w:r>
    </w:p>
    <w:p w14:paraId="45DAC82D" w14:textId="77777777" w:rsidR="0074532A" w:rsidRPr="00C85B16" w:rsidRDefault="0074532A" w:rsidP="001B77BF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14:paraId="753E4A73" w14:textId="58AC1162" w:rsidR="0074532A" w:rsidRPr="00C85B16" w:rsidRDefault="0074532A" w:rsidP="001B77BF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Модуль 2. Основы медицинских знаний и здорового образа жизни (1</w:t>
      </w:r>
      <w:r w:rsidR="00717C8C"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0</w:t>
      </w: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 ч)</w:t>
      </w:r>
    </w:p>
    <w:p w14:paraId="30970DA9" w14:textId="4F2C68D9" w:rsidR="0074532A" w:rsidRPr="00C85B16" w:rsidRDefault="0074532A" w:rsidP="001B77BF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Раздел 4. Основы здорового образа жизни (9 ч</w:t>
      </w:r>
      <w:r w:rsidR="001B77BF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асов</w:t>
      </w: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)</w:t>
      </w:r>
    </w:p>
    <w:p w14:paraId="2DF3C843" w14:textId="77777777" w:rsidR="0074532A" w:rsidRPr="00C85B16" w:rsidRDefault="0074532A" w:rsidP="001B7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>Здоровье человека как индивидуальная, так и общественная ценность.</w:t>
      </w:r>
    </w:p>
    <w:p w14:paraId="7C569132" w14:textId="58B38718" w:rsidR="0074532A" w:rsidRDefault="0074532A" w:rsidP="001B7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Здоровый образ жизни и его составляющие. Репродуктивное здоровье населения и национальная безопасность России. Ранние половые связи и их последствия. Инфекции, предаваемые половым путем. Понятия о ВИЧ-инфекции и СПИДе. Брак и семья. Семья и здоровый образ жизни человека. Основы семейного права в Российской Федерации.</w:t>
      </w:r>
    </w:p>
    <w:p w14:paraId="7A527A2F" w14:textId="77777777" w:rsidR="008607B2" w:rsidRPr="00C85B16" w:rsidRDefault="008607B2" w:rsidP="001B7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14:paraId="340649BE" w14:textId="409D4D45" w:rsidR="0074532A" w:rsidRPr="00C85B16" w:rsidRDefault="0074532A" w:rsidP="001B7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jc w:val="center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Раздел 5. Основы медицинских знаний и оказание первой помощи (1 ч</w:t>
      </w:r>
      <w:r w:rsidR="001B77BF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ас</w:t>
      </w:r>
      <w:r w:rsidRPr="00C85B1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)</w:t>
      </w:r>
    </w:p>
    <w:p w14:paraId="7047C5F4" w14:textId="77777777" w:rsidR="0074532A" w:rsidRPr="00C85B16" w:rsidRDefault="0074532A" w:rsidP="001B7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ab/>
        <w:t xml:space="preserve">Первая помощь при массовых поражениях (практическое занятие по плану </w:t>
      </w:r>
      <w:r w:rsidRPr="00C85B1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lastRenderedPageBreak/>
        <w:t>преподавателя). Первая помощь при передозировке в приеме психоактивных веществ.</w:t>
      </w:r>
    </w:p>
    <w:p w14:paraId="0C8209DF" w14:textId="77777777" w:rsidR="0074532A" w:rsidRPr="00C85B16" w:rsidRDefault="0074532A" w:rsidP="008B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sectPr w:rsidR="0074532A" w:rsidRPr="00C85B16" w:rsidSect="00C85B16">
          <w:headerReference w:type="even" r:id="rId8"/>
          <w:footerReference w:type="even" r:id="rId9"/>
          <w:type w:val="continuous"/>
          <w:pgSz w:w="11906" w:h="16838"/>
          <w:pgMar w:top="567" w:right="567" w:bottom="567" w:left="1134" w:header="426" w:footer="709" w:gutter="0"/>
          <w:cols w:space="708"/>
          <w:docGrid w:linePitch="360"/>
        </w:sectPr>
      </w:pPr>
    </w:p>
    <w:p w14:paraId="5F9EC626" w14:textId="77777777" w:rsidR="00902292" w:rsidRPr="00C85B16" w:rsidRDefault="00902292" w:rsidP="008B15F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E60B7D" w14:textId="373D608C" w:rsidR="00365E89" w:rsidRDefault="00365E89" w:rsidP="00365E89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1831">
        <w:rPr>
          <w:rFonts w:ascii="Times New Roman" w:hAnsi="Times New Roman"/>
          <w:b/>
          <w:sz w:val="28"/>
          <w:szCs w:val="28"/>
        </w:rPr>
        <w:t>Тематическое планирование (8 класс)</w:t>
      </w:r>
    </w:p>
    <w:p w14:paraId="6047A2CC" w14:textId="77777777" w:rsidR="008B15F0" w:rsidRDefault="008B15F0" w:rsidP="00365E89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FA2E2C3" w14:textId="77777777" w:rsidR="00717C8C" w:rsidRPr="001B77BF" w:rsidRDefault="00717C8C" w:rsidP="00C85B16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sz w:val="10"/>
          <w:szCs w:val="1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6521"/>
        <w:gridCol w:w="1134"/>
        <w:gridCol w:w="992"/>
      </w:tblGrid>
      <w:tr w:rsidR="0060377B" w:rsidRPr="00321661" w14:paraId="1C1F0E6C" w14:textId="77777777" w:rsidTr="00145FAA">
        <w:trPr>
          <w:trHeight w:val="40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7D6" w14:textId="77777777" w:rsidR="0060377B" w:rsidRPr="00321661" w:rsidRDefault="0060377B" w:rsidP="001B77BF">
            <w:pPr>
              <w:spacing w:after="0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D4B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Наименование темы.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3D7" w14:textId="77777777" w:rsidR="0060377B" w:rsidRPr="00321661" w:rsidRDefault="0060377B" w:rsidP="00C85B16">
            <w:pPr>
              <w:spacing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0377B" w:rsidRPr="00321661" w14:paraId="5FA07A0D" w14:textId="77777777" w:rsidTr="00145FAA">
        <w:trPr>
          <w:trHeight w:val="27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0B5D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F97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09F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984" w14:textId="77777777" w:rsidR="0060377B" w:rsidRPr="00321661" w:rsidRDefault="0060377B" w:rsidP="00C85B16">
            <w:pPr>
              <w:spacing w:after="0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7F0E4A" w:rsidRPr="00321661" w14:paraId="7FB487CF" w14:textId="77777777" w:rsidTr="00145F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168" w14:textId="77777777" w:rsidR="007F0E4A" w:rsidRPr="00321661" w:rsidRDefault="007F0E4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1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319" w14:textId="07237DBD" w:rsidR="007F0E4A" w:rsidRPr="00321661" w:rsidRDefault="007F0E4A" w:rsidP="00C85B1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2B3" w14:textId="034C56ED" w:rsidR="007F0E4A" w:rsidRPr="00321661" w:rsidRDefault="007F0E4A" w:rsidP="00C85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66DBD"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4D8" w14:textId="77777777" w:rsidR="007F0E4A" w:rsidRPr="00321661" w:rsidRDefault="007F0E4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7B" w:rsidRPr="00321661" w14:paraId="63E77160" w14:textId="77777777" w:rsidTr="00145F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C21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89C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4B7" w14:textId="77777777" w:rsidR="0060377B" w:rsidRPr="00321661" w:rsidRDefault="0060377B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FDD5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03D" w14:textId="77777777" w:rsidR="0060377B" w:rsidRPr="00321661" w:rsidRDefault="0060377B" w:rsidP="00C85B16">
            <w:pPr>
              <w:spacing w:after="0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77B" w:rsidRPr="00321661" w14:paraId="2DD92B3F" w14:textId="77777777" w:rsidTr="00145F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5913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8A5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425" w14:textId="77777777" w:rsidR="0060377B" w:rsidRPr="00321661" w:rsidRDefault="0060377B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DBE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4BE" w14:textId="77777777" w:rsidR="0060377B" w:rsidRPr="00321661" w:rsidRDefault="0060377B" w:rsidP="00C85B16">
            <w:pPr>
              <w:spacing w:after="0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77B" w:rsidRPr="00321661" w14:paraId="4EC34E1E" w14:textId="77777777" w:rsidTr="00145F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AC7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BA8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D26" w14:textId="77777777" w:rsidR="0060377B" w:rsidRPr="00321661" w:rsidRDefault="0060377B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85C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C0C" w14:textId="77777777" w:rsidR="0060377B" w:rsidRPr="00321661" w:rsidRDefault="0060377B" w:rsidP="00C85B16">
            <w:pPr>
              <w:spacing w:after="0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77B" w:rsidRPr="00321661" w14:paraId="6B76E5D4" w14:textId="77777777" w:rsidTr="00145F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B2DC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7338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0841" w14:textId="77777777" w:rsidR="0060377B" w:rsidRPr="00321661" w:rsidRDefault="0060377B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872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74C" w14:textId="037C9446" w:rsidR="0060377B" w:rsidRPr="00321661" w:rsidRDefault="00066DBD" w:rsidP="00C85B16">
            <w:pPr>
              <w:spacing w:after="0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0E4A" w:rsidRPr="00321661" w14:paraId="499C841E" w14:textId="77777777" w:rsidTr="00145F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133" w14:textId="77777777" w:rsidR="007F0E4A" w:rsidRPr="00321661" w:rsidRDefault="007F0E4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6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02B" w14:textId="77777777" w:rsidR="007F0E4A" w:rsidRPr="00321661" w:rsidRDefault="007F0E4A" w:rsidP="00C85B1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D1B" w14:textId="408916B7" w:rsidR="007F0E4A" w:rsidRPr="00321661" w:rsidRDefault="007F0E4A" w:rsidP="00C85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66DBD"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CB3" w14:textId="77777777" w:rsidR="007F0E4A" w:rsidRPr="00321661" w:rsidRDefault="007F0E4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7B" w:rsidRPr="00321661" w14:paraId="2C9DE90F" w14:textId="77777777" w:rsidTr="00145FAA">
        <w:trPr>
          <w:trHeight w:val="2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495E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627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930" w14:textId="77777777" w:rsidR="0060377B" w:rsidRPr="00321661" w:rsidRDefault="0060377B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последствия.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A2A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479" w14:textId="3CD0FD0A" w:rsidR="0060377B" w:rsidRPr="00321661" w:rsidRDefault="00066DBD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377B" w:rsidRPr="00321661" w14:paraId="282C4351" w14:textId="77777777" w:rsidTr="00145FAA">
        <w:trPr>
          <w:trHeight w:val="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9A5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693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1C2" w14:textId="3BB27CA8" w:rsidR="0060377B" w:rsidRPr="00321661" w:rsidRDefault="0060377B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 xml:space="preserve">Организация защиты населения от </w:t>
            </w:r>
            <w:r w:rsidR="00066DBD" w:rsidRPr="00321661">
              <w:rPr>
                <w:rFonts w:ascii="Times New Roman" w:hAnsi="Times New Roman"/>
                <w:sz w:val="24"/>
                <w:szCs w:val="24"/>
              </w:rPr>
              <w:t>ЧС</w:t>
            </w:r>
            <w:r w:rsidRPr="00321661">
              <w:rPr>
                <w:rFonts w:ascii="Times New Roman" w:hAnsi="Times New Roman"/>
                <w:sz w:val="24"/>
                <w:szCs w:val="24"/>
              </w:rPr>
              <w:t xml:space="preserve">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679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63D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E4A" w:rsidRPr="00321661" w14:paraId="3AE60060" w14:textId="77777777" w:rsidTr="00145F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3E5" w14:textId="77777777" w:rsidR="007F0E4A" w:rsidRPr="00321661" w:rsidRDefault="007F0E4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66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97F" w14:textId="779B6252" w:rsidR="007F0E4A" w:rsidRPr="00321661" w:rsidRDefault="007F0E4A" w:rsidP="00C85B1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955" w14:textId="77777777" w:rsidR="007F0E4A" w:rsidRPr="00321661" w:rsidRDefault="007F0E4A" w:rsidP="00C85B16">
            <w:pPr>
              <w:spacing w:after="0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6D0" w14:textId="77777777" w:rsidR="007F0E4A" w:rsidRPr="00321661" w:rsidRDefault="007F0E4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77B" w:rsidRPr="00321661" w14:paraId="54619431" w14:textId="77777777" w:rsidTr="00145FAA">
        <w:trPr>
          <w:trHeight w:val="2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02A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435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A87" w14:textId="77777777" w:rsidR="0060377B" w:rsidRPr="00321661" w:rsidRDefault="0060377B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C80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412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377B" w:rsidRPr="00321661" w14:paraId="5C2FDE87" w14:textId="77777777" w:rsidTr="00145FAA">
        <w:trPr>
          <w:trHeight w:val="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D2B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DA5" w14:textId="77777777" w:rsidR="0060377B" w:rsidRPr="00321661" w:rsidRDefault="0060377B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04E" w14:textId="77777777" w:rsidR="0060377B" w:rsidRPr="00321661" w:rsidRDefault="0060377B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778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F74" w14:textId="77777777" w:rsidR="0060377B" w:rsidRPr="00321661" w:rsidRDefault="00EC3EF6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377B" w:rsidRPr="00321661" w14:paraId="0B9654D6" w14:textId="77777777" w:rsidTr="00145FAA">
        <w:trPr>
          <w:trHeight w:val="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5A2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39B" w14:textId="77777777" w:rsidR="0060377B" w:rsidRPr="00321661" w:rsidRDefault="0060377B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D4A" w14:textId="77777777" w:rsidR="0060377B" w:rsidRPr="00321661" w:rsidRDefault="0060377B" w:rsidP="00C85B16">
            <w:pPr>
              <w:spacing w:after="0"/>
              <w:ind w:firstLine="42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A66" w14:textId="77777777" w:rsidR="0060377B" w:rsidRPr="00321661" w:rsidRDefault="00EC3EF6" w:rsidP="00C85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5F0" w14:textId="77777777" w:rsidR="0060377B" w:rsidRPr="00321661" w:rsidRDefault="0060377B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CFF74" w14:textId="08A0E80D" w:rsidR="0074532A" w:rsidRPr="00C85B16" w:rsidRDefault="0074532A" w:rsidP="00C85B16">
      <w:pPr>
        <w:tabs>
          <w:tab w:val="left" w:pos="7200"/>
          <w:tab w:val="left" w:pos="7920"/>
        </w:tabs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14:paraId="317470E8" w14:textId="32D94224" w:rsidR="00365E89" w:rsidRDefault="00365E89" w:rsidP="00365E89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1831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321661">
        <w:rPr>
          <w:rFonts w:ascii="Times New Roman" w:hAnsi="Times New Roman"/>
          <w:b/>
          <w:sz w:val="28"/>
          <w:szCs w:val="28"/>
        </w:rPr>
        <w:t>.</w:t>
      </w:r>
      <w:r w:rsidRPr="00D3183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9</w:t>
      </w:r>
      <w:r w:rsidRPr="00D31831">
        <w:rPr>
          <w:rFonts w:ascii="Times New Roman" w:hAnsi="Times New Roman"/>
          <w:b/>
          <w:sz w:val="28"/>
          <w:szCs w:val="28"/>
        </w:rPr>
        <w:t xml:space="preserve"> класс)</w:t>
      </w:r>
    </w:p>
    <w:p w14:paraId="21373A16" w14:textId="77777777" w:rsidR="00717C8C" w:rsidRPr="00145FAA" w:rsidRDefault="00717C8C" w:rsidP="00C85B16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sz w:val="10"/>
          <w:szCs w:val="1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6379"/>
        <w:gridCol w:w="1134"/>
        <w:gridCol w:w="992"/>
      </w:tblGrid>
      <w:tr w:rsidR="0074532A" w:rsidRPr="00321661" w14:paraId="5EDD88A3" w14:textId="77777777" w:rsidTr="00145FAA">
        <w:trPr>
          <w:trHeight w:val="22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243" w14:textId="77777777" w:rsidR="0074532A" w:rsidRPr="00321661" w:rsidRDefault="0074532A" w:rsidP="00C85B16">
            <w:pPr>
              <w:spacing w:after="0"/>
              <w:ind w:hanging="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70D" w14:textId="77777777" w:rsidR="0074532A" w:rsidRPr="00321661" w:rsidRDefault="0074532A" w:rsidP="00321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Наименование темы.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186" w14:textId="77777777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4532A" w:rsidRPr="00321661" w14:paraId="11BD3425" w14:textId="77777777" w:rsidTr="00145FAA">
        <w:trPr>
          <w:trHeight w:val="1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AF93" w14:textId="77777777" w:rsidR="0074532A" w:rsidRPr="00321661" w:rsidRDefault="0074532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CDB" w14:textId="77777777" w:rsidR="0074532A" w:rsidRPr="00321661" w:rsidRDefault="0074532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A2C" w14:textId="77777777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82A" w14:textId="77777777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74532A" w:rsidRPr="00321661" w14:paraId="4C27A25B" w14:textId="77777777" w:rsidTr="00145F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D99" w14:textId="7902A5D4" w:rsidR="0074532A" w:rsidRPr="00321661" w:rsidRDefault="00A177A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661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C3A" w14:textId="44CFF0DA" w:rsidR="0074532A" w:rsidRPr="00321661" w:rsidRDefault="0074532A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827" w14:textId="635C2284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3CB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2A" w:rsidRPr="00321661" w14:paraId="3216FECA" w14:textId="77777777" w:rsidTr="00145F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4E35" w14:textId="77777777" w:rsidR="0074532A" w:rsidRPr="00321661" w:rsidRDefault="0074532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63A" w14:textId="77777777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A24" w14:textId="13334DD1" w:rsidR="0074532A" w:rsidRPr="00321661" w:rsidRDefault="0074532A" w:rsidP="00C85B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Cs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693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3AB" w14:textId="492F490B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532A" w:rsidRPr="00321661" w14:paraId="574E3BCA" w14:textId="77777777" w:rsidTr="00145F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2CA" w14:textId="77777777" w:rsidR="0074532A" w:rsidRPr="00321661" w:rsidRDefault="0074532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D32" w14:textId="77777777" w:rsidR="0074532A" w:rsidRPr="00321661" w:rsidRDefault="0074532A" w:rsidP="00C85B16">
            <w:pPr>
              <w:spacing w:after="0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A86" w14:textId="224230FE" w:rsidR="0074532A" w:rsidRPr="00321661" w:rsidRDefault="0074532A" w:rsidP="00C85B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</w:t>
            </w:r>
            <w:r w:rsidR="00717C8C" w:rsidRPr="00321661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321661">
              <w:rPr>
                <w:rFonts w:ascii="Times New Roman" w:hAnsi="Times New Roman"/>
                <w:bCs/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BD6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C77" w14:textId="507F8BB2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532A" w:rsidRPr="00321661" w14:paraId="08471BF3" w14:textId="77777777" w:rsidTr="00145F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94D0" w14:textId="77777777" w:rsidR="0074532A" w:rsidRPr="00321661" w:rsidRDefault="0074532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700" w14:textId="77777777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328" w14:textId="2914438D" w:rsidR="0074532A" w:rsidRPr="00321661" w:rsidRDefault="0074532A" w:rsidP="00C85B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Противодействие терроризму и экстремизму в </w:t>
            </w:r>
            <w:r w:rsidR="00717C8C" w:rsidRPr="00321661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C4D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67D" w14:textId="35982C4E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532A" w:rsidRPr="00321661" w14:paraId="16A56523" w14:textId="77777777" w:rsidTr="00145F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5C7" w14:textId="77777777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6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437" w14:textId="17438C73" w:rsidR="0074532A" w:rsidRPr="00321661" w:rsidRDefault="0074532A" w:rsidP="00C85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269" w14:textId="75A0A6EE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177AA" w:rsidRPr="003216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D94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32A" w:rsidRPr="00321661" w14:paraId="543281B4" w14:textId="77777777" w:rsidTr="00145FAA">
        <w:trPr>
          <w:trHeight w:val="2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88B" w14:textId="77777777" w:rsidR="0074532A" w:rsidRPr="00321661" w:rsidRDefault="0074532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B9D" w14:textId="39B13975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E30" w14:textId="6474D242" w:rsidR="0074532A" w:rsidRPr="00321661" w:rsidRDefault="0074532A" w:rsidP="00C85B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D59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4DD" w14:textId="032D067A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532A" w:rsidRPr="00321661" w14:paraId="0091C3DC" w14:textId="77777777" w:rsidTr="00145FAA">
        <w:trPr>
          <w:trHeight w:val="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40D" w14:textId="77777777" w:rsidR="0074532A" w:rsidRPr="00321661" w:rsidRDefault="0074532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283" w14:textId="2057EEC0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29F" w14:textId="4EF6BEDB" w:rsidR="0074532A" w:rsidRPr="00321661" w:rsidRDefault="0074532A" w:rsidP="00C85B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Cs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F18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3AF" w14:textId="053A52D5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32A" w:rsidRPr="00321661" w14:paraId="0BC71C36" w14:textId="77777777" w:rsidTr="00145FA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F4B" w14:textId="77777777" w:rsidR="0074532A" w:rsidRPr="00321661" w:rsidRDefault="0074532A" w:rsidP="00C85B1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405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15E" w14:textId="77777777" w:rsidR="0074532A" w:rsidRPr="00321661" w:rsidRDefault="0074532A" w:rsidP="00C85B16">
            <w:pPr>
              <w:spacing w:after="0"/>
              <w:ind w:firstLine="42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5B2" w14:textId="77777777" w:rsidR="0074532A" w:rsidRPr="00321661" w:rsidRDefault="0074532A" w:rsidP="00C85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66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7707" w14:textId="77777777" w:rsidR="0074532A" w:rsidRPr="00321661" w:rsidRDefault="0074532A" w:rsidP="00C85B16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1EFDC" w14:textId="77777777" w:rsidR="0074532A" w:rsidRPr="00C85B16" w:rsidRDefault="0074532A" w:rsidP="00C85B16">
      <w:pPr>
        <w:tabs>
          <w:tab w:val="left" w:pos="7200"/>
          <w:tab w:val="left" w:pos="7920"/>
        </w:tabs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14:paraId="1FF2E536" w14:textId="77777777" w:rsidR="0074532A" w:rsidRPr="00C85B16" w:rsidRDefault="0074532A" w:rsidP="00C85B16">
      <w:pPr>
        <w:tabs>
          <w:tab w:val="left" w:pos="7200"/>
          <w:tab w:val="left" w:pos="7920"/>
        </w:tabs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sectPr w:rsidR="0074532A" w:rsidRPr="00C85B16" w:rsidSect="00902292">
      <w:footerReference w:type="default" r:id="rId10"/>
      <w:type w:val="continuous"/>
      <w:pgSz w:w="11906" w:h="16838"/>
      <w:pgMar w:top="851" w:right="849" w:bottom="127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A93" w14:textId="77777777" w:rsidR="0003727C" w:rsidRDefault="0003727C" w:rsidP="007843EE">
      <w:pPr>
        <w:spacing w:after="0" w:line="240" w:lineRule="auto"/>
      </w:pPr>
      <w:r>
        <w:separator/>
      </w:r>
    </w:p>
  </w:endnote>
  <w:endnote w:type="continuationSeparator" w:id="0">
    <w:p w14:paraId="23CDC813" w14:textId="77777777" w:rsidR="0003727C" w:rsidRDefault="0003727C" w:rsidP="0078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40B2" w14:textId="77777777" w:rsidR="0074532A" w:rsidRDefault="0074532A">
    <w:pPr>
      <w:pStyle w:val="ab"/>
    </w:pPr>
  </w:p>
  <w:p w14:paraId="37CFE91F" w14:textId="77777777" w:rsidR="0074532A" w:rsidRDefault="0074532A"/>
  <w:p w14:paraId="3E2F18DD" w14:textId="77777777" w:rsidR="0074532A" w:rsidRDefault="0074532A"/>
  <w:p w14:paraId="2FD99E84" w14:textId="77777777" w:rsidR="0074532A" w:rsidRDefault="007453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C96D" w14:textId="77777777" w:rsidR="008E406A" w:rsidRDefault="008E406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517AE">
      <w:rPr>
        <w:noProof/>
      </w:rPr>
      <w:t>9</w:t>
    </w:r>
    <w:r>
      <w:fldChar w:fldCharType="end"/>
    </w:r>
  </w:p>
  <w:p w14:paraId="31DC1724" w14:textId="77777777" w:rsidR="008E406A" w:rsidRDefault="008E40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DC6D" w14:textId="77777777" w:rsidR="0003727C" w:rsidRDefault="0003727C" w:rsidP="007843EE">
      <w:pPr>
        <w:spacing w:after="0" w:line="240" w:lineRule="auto"/>
      </w:pPr>
      <w:r>
        <w:separator/>
      </w:r>
    </w:p>
  </w:footnote>
  <w:footnote w:type="continuationSeparator" w:id="0">
    <w:p w14:paraId="0E6479EB" w14:textId="77777777" w:rsidR="0003727C" w:rsidRDefault="0003727C" w:rsidP="0078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5699" w14:textId="77777777" w:rsidR="0074532A" w:rsidRDefault="0074532A">
    <w:pPr>
      <w:pStyle w:val="a9"/>
    </w:pPr>
  </w:p>
  <w:p w14:paraId="5B241A53" w14:textId="77777777" w:rsidR="0074532A" w:rsidRDefault="0074532A"/>
  <w:p w14:paraId="1312CDFA" w14:textId="77777777" w:rsidR="0074532A" w:rsidRDefault="0074532A"/>
  <w:p w14:paraId="5374B1E8" w14:textId="77777777" w:rsidR="0074532A" w:rsidRDefault="00745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FD8"/>
    <w:multiLevelType w:val="hybridMultilevel"/>
    <w:tmpl w:val="60A64F36"/>
    <w:lvl w:ilvl="0" w:tplc="295AAB60">
      <w:start w:val="1"/>
      <w:numFmt w:val="bullet"/>
      <w:lvlText w:val="●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53A3A5A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D17C20"/>
    <w:multiLevelType w:val="singleLevel"/>
    <w:tmpl w:val="CF322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4328"/>
    <w:multiLevelType w:val="hybridMultilevel"/>
    <w:tmpl w:val="FC82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701"/>
    <w:multiLevelType w:val="hybridMultilevel"/>
    <w:tmpl w:val="B11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871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813E3B"/>
    <w:multiLevelType w:val="hybridMultilevel"/>
    <w:tmpl w:val="9D66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A60A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04A6"/>
    <w:multiLevelType w:val="hybridMultilevel"/>
    <w:tmpl w:val="1BACE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B60D2E"/>
    <w:multiLevelType w:val="hybridMultilevel"/>
    <w:tmpl w:val="AE06A56C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728"/>
    <w:multiLevelType w:val="hybridMultilevel"/>
    <w:tmpl w:val="7D8E4E1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07B5C"/>
    <w:multiLevelType w:val="singleLevel"/>
    <w:tmpl w:val="B49657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33DC3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D52C39"/>
    <w:multiLevelType w:val="singleLevel"/>
    <w:tmpl w:val="6630B5B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2C22734"/>
    <w:multiLevelType w:val="hybridMultilevel"/>
    <w:tmpl w:val="719CD748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D1D58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465AC4"/>
    <w:multiLevelType w:val="hybridMultilevel"/>
    <w:tmpl w:val="A07AD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58428D"/>
    <w:multiLevelType w:val="singleLevel"/>
    <w:tmpl w:val="CF322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71D0F18"/>
    <w:multiLevelType w:val="singleLevel"/>
    <w:tmpl w:val="B49657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BE4C44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895727"/>
    <w:multiLevelType w:val="hybridMultilevel"/>
    <w:tmpl w:val="63308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24"/>
  </w:num>
  <w:num w:numId="5">
    <w:abstractNumId w:val="18"/>
  </w:num>
  <w:num w:numId="6">
    <w:abstractNumId w:val="3"/>
  </w:num>
  <w:num w:numId="7">
    <w:abstractNumId w:val="11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13"/>
  </w:num>
  <w:num w:numId="15">
    <w:abstractNumId w:val="6"/>
  </w:num>
  <w:num w:numId="16">
    <w:abstractNumId w:val="22"/>
  </w:num>
  <w:num w:numId="17">
    <w:abstractNumId w:val="16"/>
  </w:num>
  <w:num w:numId="18">
    <w:abstractNumId w:val="19"/>
  </w:num>
  <w:num w:numId="19">
    <w:abstractNumId w:val="10"/>
  </w:num>
  <w:num w:numId="20">
    <w:abstractNumId w:val="9"/>
  </w:num>
  <w:num w:numId="21">
    <w:abstractNumId w:val="15"/>
  </w:num>
  <w:num w:numId="22">
    <w:abstractNumId w:val="4"/>
  </w:num>
  <w:num w:numId="23">
    <w:abstractNumId w:val="7"/>
  </w:num>
  <w:num w:numId="24">
    <w:abstractNumId w:val="5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13"/>
    <w:rsid w:val="0003727C"/>
    <w:rsid w:val="000517AE"/>
    <w:rsid w:val="000661C5"/>
    <w:rsid w:val="00066DBD"/>
    <w:rsid w:val="00072539"/>
    <w:rsid w:val="000B6F13"/>
    <w:rsid w:val="00121CBF"/>
    <w:rsid w:val="00145FAA"/>
    <w:rsid w:val="00161D47"/>
    <w:rsid w:val="001921B8"/>
    <w:rsid w:val="001A2FFD"/>
    <w:rsid w:val="001B32F7"/>
    <w:rsid w:val="001B77BF"/>
    <w:rsid w:val="002876FF"/>
    <w:rsid w:val="002F59B3"/>
    <w:rsid w:val="00321661"/>
    <w:rsid w:val="00363435"/>
    <w:rsid w:val="00364B61"/>
    <w:rsid w:val="00365E89"/>
    <w:rsid w:val="003973C5"/>
    <w:rsid w:val="003E67A0"/>
    <w:rsid w:val="00441325"/>
    <w:rsid w:val="004636C1"/>
    <w:rsid w:val="00473389"/>
    <w:rsid w:val="00497330"/>
    <w:rsid w:val="004A46DD"/>
    <w:rsid w:val="004C2F4B"/>
    <w:rsid w:val="004D7021"/>
    <w:rsid w:val="005310BF"/>
    <w:rsid w:val="00553A25"/>
    <w:rsid w:val="00590FF9"/>
    <w:rsid w:val="005A7516"/>
    <w:rsid w:val="005D4CC4"/>
    <w:rsid w:val="005D5595"/>
    <w:rsid w:val="005D7273"/>
    <w:rsid w:val="0060377B"/>
    <w:rsid w:val="006520B3"/>
    <w:rsid w:val="00682F27"/>
    <w:rsid w:val="0069146C"/>
    <w:rsid w:val="006B6B7B"/>
    <w:rsid w:val="006C02A9"/>
    <w:rsid w:val="006D035F"/>
    <w:rsid w:val="007019B9"/>
    <w:rsid w:val="00714EAA"/>
    <w:rsid w:val="00717C8C"/>
    <w:rsid w:val="0074532A"/>
    <w:rsid w:val="0076609B"/>
    <w:rsid w:val="007843EE"/>
    <w:rsid w:val="007F0E4A"/>
    <w:rsid w:val="00811F3D"/>
    <w:rsid w:val="00846B1E"/>
    <w:rsid w:val="00847413"/>
    <w:rsid w:val="00851D97"/>
    <w:rsid w:val="00857C3B"/>
    <w:rsid w:val="008607B2"/>
    <w:rsid w:val="00893FA4"/>
    <w:rsid w:val="008A7328"/>
    <w:rsid w:val="008B15F0"/>
    <w:rsid w:val="008B5136"/>
    <w:rsid w:val="008E406A"/>
    <w:rsid w:val="00902292"/>
    <w:rsid w:val="009146C9"/>
    <w:rsid w:val="00926C31"/>
    <w:rsid w:val="00957347"/>
    <w:rsid w:val="00984E5A"/>
    <w:rsid w:val="00996762"/>
    <w:rsid w:val="009B3576"/>
    <w:rsid w:val="009E20DF"/>
    <w:rsid w:val="009E2CFB"/>
    <w:rsid w:val="00A177AA"/>
    <w:rsid w:val="00AA112C"/>
    <w:rsid w:val="00B14852"/>
    <w:rsid w:val="00BA0F11"/>
    <w:rsid w:val="00BA6849"/>
    <w:rsid w:val="00BD2973"/>
    <w:rsid w:val="00BE517D"/>
    <w:rsid w:val="00BF07D8"/>
    <w:rsid w:val="00C2726F"/>
    <w:rsid w:val="00C42781"/>
    <w:rsid w:val="00C85B16"/>
    <w:rsid w:val="00CD2CD9"/>
    <w:rsid w:val="00D17280"/>
    <w:rsid w:val="00D35E31"/>
    <w:rsid w:val="00D90E3B"/>
    <w:rsid w:val="00E47FD1"/>
    <w:rsid w:val="00E6544B"/>
    <w:rsid w:val="00E663EA"/>
    <w:rsid w:val="00E7643C"/>
    <w:rsid w:val="00EC3EF6"/>
    <w:rsid w:val="00EE526E"/>
    <w:rsid w:val="00EF5AA5"/>
    <w:rsid w:val="00F152C2"/>
    <w:rsid w:val="00F205A9"/>
    <w:rsid w:val="00F70800"/>
    <w:rsid w:val="00F94B23"/>
    <w:rsid w:val="00FD7275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B3CF0"/>
  <w15:chartTrackingRefBased/>
  <w15:docId w15:val="{CFA5B817-7E8B-4591-B8B8-EB33F782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F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B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1C5"/>
    <w:pPr>
      <w:ind w:left="720"/>
      <w:contextualSpacing/>
    </w:pPr>
  </w:style>
  <w:style w:type="character" w:customStyle="1" w:styleId="a6">
    <w:name w:val="Заголовок Знак"/>
    <w:link w:val="a7"/>
    <w:rsid w:val="000661C5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Title"/>
    <w:basedOn w:val="a"/>
    <w:link w:val="a6"/>
    <w:qFormat/>
    <w:rsid w:val="000661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">
    <w:name w:val="Заголовок Знак1"/>
    <w:uiPriority w:val="10"/>
    <w:rsid w:val="000661C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10">
    <w:name w:val="Обычный (веб)1"/>
    <w:basedOn w:val="a"/>
    <w:rsid w:val="00066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661C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rsid w:val="000661C5"/>
    <w:rPr>
      <w:rFonts w:eastAsia="Times New Roman"/>
      <w:sz w:val="22"/>
      <w:szCs w:val="22"/>
    </w:rPr>
  </w:style>
  <w:style w:type="table" w:styleId="a8">
    <w:name w:val="Table Grid"/>
    <w:basedOn w:val="a1"/>
    <w:uiPriority w:val="39"/>
    <w:rsid w:val="00B148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78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rsid w:val="007843E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8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7843EE"/>
    <w:rPr>
      <w:sz w:val="22"/>
      <w:szCs w:val="22"/>
      <w:lang w:eastAsia="en-US"/>
    </w:rPr>
  </w:style>
  <w:style w:type="paragraph" w:styleId="ad">
    <w:name w:val="No Spacing"/>
    <w:uiPriority w:val="99"/>
    <w:qFormat/>
    <w:rsid w:val="00D1728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5D7273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3E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1545-6BE3-4622-9902-F2D5AF00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Зам директора по УВР</cp:lastModifiedBy>
  <cp:revision>45</cp:revision>
  <dcterms:created xsi:type="dcterms:W3CDTF">2019-09-16T18:58:00Z</dcterms:created>
  <dcterms:modified xsi:type="dcterms:W3CDTF">2021-10-21T06:40:00Z</dcterms:modified>
</cp:coreProperties>
</file>